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C5DE4" w14:textId="77777777" w:rsidR="00E64C5C" w:rsidRPr="00B169DF" w:rsidRDefault="00997F14" w:rsidP="00E64C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E64C5C" w:rsidRPr="00336D0E">
        <w:rPr>
          <w:rFonts w:ascii="Corbel" w:hAnsi="Corbel"/>
          <w:bCs/>
          <w:i/>
        </w:rPr>
        <w:t>Załącznik nr 1.5 do Zarządzenia Rektora UR nr 61/2025</w:t>
      </w:r>
    </w:p>
    <w:p w14:paraId="3E9AAF06" w14:textId="77777777" w:rsidR="00E64C5C" w:rsidRPr="00B169DF" w:rsidRDefault="00E64C5C" w:rsidP="00E64C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F393FB0" w14:textId="77777777" w:rsidR="00E64C5C" w:rsidRPr="00B169DF" w:rsidRDefault="00E64C5C" w:rsidP="00E64C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24D19DA" w14:textId="77777777" w:rsidR="00E64C5C" w:rsidRPr="00B169DF" w:rsidRDefault="00E64C5C" w:rsidP="00E64C5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2E5B502" w14:textId="77777777" w:rsidR="00E64C5C" w:rsidRPr="00B169DF" w:rsidRDefault="00E64C5C" w:rsidP="00E64C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1E298846" w14:textId="015DEE63" w:rsidR="0085747A" w:rsidRPr="00E95BF4" w:rsidRDefault="0085747A" w:rsidP="00E64C5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E95BF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95BF4">
        <w:rPr>
          <w:rFonts w:ascii="Corbel" w:hAnsi="Corbel"/>
          <w:szCs w:val="24"/>
        </w:rPr>
        <w:t xml:space="preserve">1. </w:t>
      </w:r>
      <w:r w:rsidR="0085747A" w:rsidRPr="00E95BF4">
        <w:rPr>
          <w:rFonts w:ascii="Corbel" w:hAnsi="Corbel"/>
          <w:szCs w:val="24"/>
        </w:rPr>
        <w:t xml:space="preserve">Podstawowe </w:t>
      </w:r>
      <w:r w:rsidR="00445970" w:rsidRPr="00E95B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5BF4" w14:paraId="217E617F" w14:textId="77777777" w:rsidTr="00E64C5C">
        <w:tc>
          <w:tcPr>
            <w:tcW w:w="2694" w:type="dxa"/>
            <w:vAlign w:val="center"/>
          </w:tcPr>
          <w:p w14:paraId="360A3392" w14:textId="77777777" w:rsidR="0085747A" w:rsidRPr="00E95B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60DFE61A" w:rsidR="0085747A" w:rsidRPr="00E95BF4" w:rsidRDefault="0096520C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Polskie debaty społeczne</w:t>
            </w:r>
          </w:p>
        </w:tc>
      </w:tr>
      <w:tr w:rsidR="0085747A" w:rsidRPr="00E95BF4" w14:paraId="50449669" w14:textId="77777777" w:rsidTr="00E64C5C">
        <w:tc>
          <w:tcPr>
            <w:tcW w:w="2694" w:type="dxa"/>
            <w:vAlign w:val="center"/>
          </w:tcPr>
          <w:p w14:paraId="086F1B62" w14:textId="77777777" w:rsidR="0085747A" w:rsidRPr="00E95B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95BF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E9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64C5C" w:rsidRPr="00E95BF4" w14:paraId="3BBAAF04" w14:textId="77777777" w:rsidTr="00E64C5C">
        <w:tc>
          <w:tcPr>
            <w:tcW w:w="2694" w:type="dxa"/>
            <w:vAlign w:val="center"/>
          </w:tcPr>
          <w:p w14:paraId="724B1CBF" w14:textId="77777777" w:rsidR="00E64C5C" w:rsidRPr="00E95BF4" w:rsidRDefault="00E64C5C" w:rsidP="00E64C5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4F04ED5A" w:rsidR="00E64C5C" w:rsidRPr="00E95BF4" w:rsidRDefault="00E64C5C" w:rsidP="00E64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64C5C" w:rsidRPr="00E95BF4" w14:paraId="7ADB698E" w14:textId="77777777" w:rsidTr="00E64C5C">
        <w:tc>
          <w:tcPr>
            <w:tcW w:w="2694" w:type="dxa"/>
            <w:vAlign w:val="center"/>
          </w:tcPr>
          <w:p w14:paraId="03D9071F" w14:textId="77777777" w:rsidR="00E64C5C" w:rsidRPr="00E95BF4" w:rsidRDefault="00E64C5C" w:rsidP="00E64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60A925C5" w:rsidR="00E64C5C" w:rsidRPr="00E95BF4" w:rsidRDefault="00E64C5C" w:rsidP="00E64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E95BF4" w14:paraId="3C479C48" w14:textId="77777777" w:rsidTr="00E64C5C">
        <w:tc>
          <w:tcPr>
            <w:tcW w:w="2694" w:type="dxa"/>
            <w:vAlign w:val="center"/>
          </w:tcPr>
          <w:p w14:paraId="4E6D654B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34CE3FBA" w:rsidR="0085747A" w:rsidRPr="0096520C" w:rsidRDefault="00965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6520C">
              <w:rPr>
                <w:rFonts w:ascii="Corbel" w:hAnsi="Corbel"/>
                <w:b w:val="0"/>
                <w:iCs/>
                <w:sz w:val="24"/>
                <w:szCs w:val="24"/>
              </w:rPr>
              <w:t>Komunikacja międzykulturowa</w:t>
            </w:r>
          </w:p>
        </w:tc>
      </w:tr>
      <w:tr w:rsidR="0085747A" w:rsidRPr="00E95BF4" w14:paraId="4E88B8BD" w14:textId="77777777" w:rsidTr="00E64C5C">
        <w:tc>
          <w:tcPr>
            <w:tcW w:w="2694" w:type="dxa"/>
            <w:vAlign w:val="center"/>
          </w:tcPr>
          <w:p w14:paraId="22434129" w14:textId="77777777" w:rsidR="0085747A" w:rsidRPr="00E95BF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1888D4C8" w:rsidR="0085747A" w:rsidRPr="00E95BF4" w:rsidRDefault="0083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95BF4" w14:paraId="23A688AE" w14:textId="77777777" w:rsidTr="00E64C5C">
        <w:tc>
          <w:tcPr>
            <w:tcW w:w="2694" w:type="dxa"/>
            <w:vAlign w:val="center"/>
          </w:tcPr>
          <w:p w14:paraId="6E23FB6E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06597BED" w:rsidR="0085747A" w:rsidRPr="00E95BF4" w:rsidRDefault="0083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95BF4" w14:paraId="103F39EC" w14:textId="77777777" w:rsidTr="00E64C5C">
        <w:tc>
          <w:tcPr>
            <w:tcW w:w="2694" w:type="dxa"/>
            <w:vAlign w:val="center"/>
          </w:tcPr>
          <w:p w14:paraId="46D64983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7777777" w:rsidR="0085747A" w:rsidRPr="00E9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95BF4" w14:paraId="668FFE72" w14:textId="77777777" w:rsidTr="00E64C5C">
        <w:tc>
          <w:tcPr>
            <w:tcW w:w="2694" w:type="dxa"/>
            <w:vAlign w:val="center"/>
          </w:tcPr>
          <w:p w14:paraId="649DCDA0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95BF4">
              <w:rPr>
                <w:rFonts w:ascii="Corbel" w:hAnsi="Corbel"/>
                <w:sz w:val="24"/>
                <w:szCs w:val="24"/>
              </w:rPr>
              <w:t>/y</w:t>
            </w:r>
            <w:r w:rsidRPr="00E95B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5EA753A6" w:rsidR="0085747A" w:rsidRPr="00E95BF4" w:rsidRDefault="00810768" w:rsidP="00832F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714F0" w:rsidRPr="00E9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25726" w:rsidRPr="00E95BF4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96520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95BF4" w14:paraId="4F3BFCBC" w14:textId="77777777" w:rsidTr="00E64C5C">
        <w:tc>
          <w:tcPr>
            <w:tcW w:w="2694" w:type="dxa"/>
            <w:vAlign w:val="center"/>
          </w:tcPr>
          <w:p w14:paraId="3D214EBB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59564877" w:rsidR="0085747A" w:rsidRPr="00E95BF4" w:rsidRDefault="001714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C127FB"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  <w:r w:rsidR="005D33C1" w:rsidRPr="00E95B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E95BF4" w14:paraId="3334DA5F" w14:textId="77777777" w:rsidTr="00E64C5C">
        <w:tc>
          <w:tcPr>
            <w:tcW w:w="2694" w:type="dxa"/>
            <w:vAlign w:val="center"/>
          </w:tcPr>
          <w:p w14:paraId="4B5B92CF" w14:textId="77777777" w:rsidR="00923D7D" w:rsidRPr="00E95BF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7B62E5AD" w:rsidR="00923D7D" w:rsidRPr="00E95BF4" w:rsidRDefault="0083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E95BF4" w14:paraId="22D64D91" w14:textId="77777777" w:rsidTr="00E64C5C">
        <w:tc>
          <w:tcPr>
            <w:tcW w:w="2694" w:type="dxa"/>
            <w:vAlign w:val="center"/>
          </w:tcPr>
          <w:p w14:paraId="0DAA401D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232E600E" w:rsidR="0085747A" w:rsidRPr="00E95BF4" w:rsidRDefault="000D1080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5D33C1" w:rsidRPr="00E95B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F2222" w:rsidRPr="00E95BF4">
              <w:rPr>
                <w:rFonts w:ascii="Corbel" w:hAnsi="Corbel"/>
                <w:b w:val="0"/>
                <w:sz w:val="24"/>
                <w:szCs w:val="24"/>
              </w:rPr>
              <w:t>Paweł Balcerak</w:t>
            </w:r>
            <w:r w:rsidR="00810768" w:rsidRPr="00E95BF4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85747A" w:rsidRPr="00E95BF4" w14:paraId="7C5E489D" w14:textId="77777777" w:rsidTr="00E64C5C">
        <w:tc>
          <w:tcPr>
            <w:tcW w:w="2694" w:type="dxa"/>
            <w:vAlign w:val="center"/>
          </w:tcPr>
          <w:p w14:paraId="126A7F0F" w14:textId="77777777" w:rsidR="0085747A" w:rsidRPr="00E95B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7A442F25" w:rsidR="0085747A" w:rsidRPr="00E95BF4" w:rsidRDefault="000D1080" w:rsidP="005D3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F2222" w:rsidRPr="00E95BF4">
              <w:rPr>
                <w:rFonts w:ascii="Corbel" w:hAnsi="Corbel"/>
                <w:b w:val="0"/>
                <w:sz w:val="24"/>
                <w:szCs w:val="24"/>
              </w:rPr>
              <w:t>Paweł Balcerak</w:t>
            </w:r>
          </w:p>
        </w:tc>
      </w:tr>
    </w:tbl>
    <w:p w14:paraId="4814A80B" w14:textId="77777777" w:rsidR="0085747A" w:rsidRPr="00E95BF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 xml:space="preserve">* </w:t>
      </w:r>
      <w:r w:rsidRPr="00E95BF4">
        <w:rPr>
          <w:rFonts w:ascii="Corbel" w:hAnsi="Corbel"/>
          <w:i/>
          <w:sz w:val="24"/>
          <w:szCs w:val="24"/>
        </w:rPr>
        <w:t>-</w:t>
      </w:r>
      <w:r w:rsidR="00B90885" w:rsidRPr="00E95BF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5BF4">
        <w:rPr>
          <w:rFonts w:ascii="Corbel" w:hAnsi="Corbel"/>
          <w:b w:val="0"/>
          <w:sz w:val="24"/>
          <w:szCs w:val="24"/>
        </w:rPr>
        <w:t>e,</w:t>
      </w:r>
      <w:r w:rsidRPr="00E95BF4">
        <w:rPr>
          <w:rFonts w:ascii="Corbel" w:hAnsi="Corbel"/>
          <w:i/>
          <w:sz w:val="24"/>
          <w:szCs w:val="24"/>
        </w:rPr>
        <w:t xml:space="preserve"> </w:t>
      </w:r>
      <w:r w:rsidRPr="00E95BF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5BF4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E95B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E95BF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>1.</w:t>
      </w:r>
      <w:r w:rsidR="00E22FBC" w:rsidRPr="00E95BF4">
        <w:rPr>
          <w:rFonts w:ascii="Corbel" w:hAnsi="Corbel"/>
          <w:sz w:val="24"/>
          <w:szCs w:val="24"/>
        </w:rPr>
        <w:t>1</w:t>
      </w:r>
      <w:r w:rsidRPr="00E95BF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E95B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5BF4" w14:paraId="690C43A0" w14:textId="77777777" w:rsidTr="00C127F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E95B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(</w:t>
            </w:r>
            <w:r w:rsidR="00363F78" w:rsidRPr="00E95BF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E95B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5BF4">
              <w:rPr>
                <w:rFonts w:ascii="Corbel" w:hAnsi="Corbel"/>
                <w:b/>
                <w:szCs w:val="24"/>
              </w:rPr>
              <w:t>Liczba pkt</w:t>
            </w:r>
            <w:r w:rsidR="00B90885" w:rsidRPr="00E95BF4">
              <w:rPr>
                <w:rFonts w:ascii="Corbel" w:hAnsi="Corbel"/>
                <w:b/>
                <w:szCs w:val="24"/>
              </w:rPr>
              <w:t>.</w:t>
            </w:r>
            <w:r w:rsidRPr="00E95BF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95BF4" w14:paraId="5689D69C" w14:textId="77777777" w:rsidTr="00C127F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362FB40F" w:rsidR="00015B8F" w:rsidRPr="00E95BF4" w:rsidRDefault="00A257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I</w:t>
            </w:r>
            <w:r w:rsidR="0096520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5EFFE7F1" w:rsidR="00015B8F" w:rsidRPr="00E95BF4" w:rsidRDefault="009E4D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299A6817" w:rsidR="00015B8F" w:rsidRPr="00E95BF4" w:rsidRDefault="001714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32912DDF" w:rsidR="00015B8F" w:rsidRPr="00E95BF4" w:rsidRDefault="00C12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CDA183B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387CDDF7" w:rsidR="00015B8F" w:rsidRPr="00E95BF4" w:rsidRDefault="008107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2294564E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2FBFC435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6AD6DEDF" w:rsidR="00015B8F" w:rsidRPr="00E95BF4" w:rsidRDefault="00832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4BC2C2F7" w:rsidR="00015B8F" w:rsidRPr="00E95BF4" w:rsidRDefault="00C12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E95BF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E95BF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E95BF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>1.</w:t>
      </w:r>
      <w:r w:rsidR="00E22FBC" w:rsidRPr="00E95BF4">
        <w:rPr>
          <w:rFonts w:ascii="Corbel" w:hAnsi="Corbel"/>
          <w:smallCaps w:val="0"/>
          <w:szCs w:val="24"/>
        </w:rPr>
        <w:t>2</w:t>
      </w:r>
      <w:r w:rsidR="00F83B28" w:rsidRPr="00E95BF4">
        <w:rPr>
          <w:rFonts w:ascii="Corbel" w:hAnsi="Corbel"/>
          <w:smallCaps w:val="0"/>
          <w:szCs w:val="24"/>
        </w:rPr>
        <w:t>.</w:t>
      </w:r>
      <w:r w:rsidR="00F83B28" w:rsidRPr="00E95BF4">
        <w:rPr>
          <w:rFonts w:ascii="Corbel" w:hAnsi="Corbel"/>
          <w:smallCaps w:val="0"/>
          <w:szCs w:val="24"/>
        </w:rPr>
        <w:tab/>
      </w:r>
      <w:r w:rsidRPr="00E95BF4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590155E0" w:rsidR="0085747A" w:rsidRPr="00E95BF4" w:rsidRDefault="00705A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5BF4"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E95BF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E95BF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5BF4">
        <w:rPr>
          <w:rFonts w:ascii="Segoe UI Symbol" w:eastAsia="MS Gothic" w:hAnsi="Segoe UI Symbol" w:cs="Segoe UI Symbol"/>
          <w:b w:val="0"/>
          <w:szCs w:val="24"/>
        </w:rPr>
        <w:t>☐</w:t>
      </w:r>
      <w:r w:rsidRPr="00E95B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E95BF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1.3 </w:t>
      </w:r>
      <w:r w:rsidR="00F83B28" w:rsidRPr="00E95BF4">
        <w:rPr>
          <w:rFonts w:ascii="Corbel" w:hAnsi="Corbel"/>
          <w:smallCaps w:val="0"/>
          <w:szCs w:val="24"/>
        </w:rPr>
        <w:tab/>
      </w:r>
      <w:r w:rsidRPr="00E95BF4">
        <w:rPr>
          <w:rFonts w:ascii="Corbel" w:hAnsi="Corbel"/>
          <w:smallCaps w:val="0"/>
          <w:szCs w:val="24"/>
        </w:rPr>
        <w:t>For</w:t>
      </w:r>
      <w:r w:rsidR="00445970" w:rsidRPr="00E95BF4">
        <w:rPr>
          <w:rFonts w:ascii="Corbel" w:hAnsi="Corbel"/>
          <w:smallCaps w:val="0"/>
          <w:szCs w:val="24"/>
        </w:rPr>
        <w:t xml:space="preserve">ma zaliczenia przedmiotu </w:t>
      </w:r>
      <w:r w:rsidRPr="00E95BF4">
        <w:rPr>
          <w:rFonts w:ascii="Corbel" w:hAnsi="Corbel"/>
          <w:smallCaps w:val="0"/>
          <w:szCs w:val="24"/>
        </w:rPr>
        <w:t xml:space="preserve"> (z toku) </w:t>
      </w:r>
      <w:r w:rsidRPr="00E95BF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E95BF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2CD5F" w14:textId="4973C4C8" w:rsidR="00A370B1" w:rsidRPr="00E95BF4" w:rsidRDefault="001714F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5BF4">
        <w:rPr>
          <w:rFonts w:ascii="Corbel" w:hAnsi="Corbel"/>
          <w:szCs w:val="24"/>
        </w:rPr>
        <w:t>Zo</w:t>
      </w:r>
    </w:p>
    <w:p w14:paraId="4C780DD5" w14:textId="4C8CE10F" w:rsidR="00E960BB" w:rsidRPr="00E95B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5B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42982094" w14:textId="77777777" w:rsidTr="00745302">
        <w:tc>
          <w:tcPr>
            <w:tcW w:w="9670" w:type="dxa"/>
          </w:tcPr>
          <w:p w14:paraId="34B78124" w14:textId="1EBC938D" w:rsidR="0085747A" w:rsidRPr="00E95BF4" w:rsidRDefault="00705A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7EE216F8" w14:textId="77777777" w:rsidR="0085747A" w:rsidRPr="00E95BF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E95BF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E95BF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5BF4">
        <w:rPr>
          <w:rFonts w:ascii="Corbel" w:hAnsi="Corbel"/>
          <w:szCs w:val="24"/>
        </w:rPr>
        <w:lastRenderedPageBreak/>
        <w:t>3.</w:t>
      </w:r>
      <w:r w:rsidR="0085747A" w:rsidRPr="00E95BF4">
        <w:rPr>
          <w:rFonts w:ascii="Corbel" w:hAnsi="Corbel"/>
          <w:szCs w:val="24"/>
        </w:rPr>
        <w:t xml:space="preserve"> </w:t>
      </w:r>
      <w:r w:rsidR="00A84C85" w:rsidRPr="00E95BF4">
        <w:rPr>
          <w:rFonts w:ascii="Corbel" w:hAnsi="Corbel"/>
          <w:szCs w:val="24"/>
        </w:rPr>
        <w:t>cele, efekty uczenia się</w:t>
      </w:r>
      <w:r w:rsidR="0085747A" w:rsidRPr="00E95BF4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E95BF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 xml:space="preserve">3.1 </w:t>
      </w:r>
      <w:r w:rsidR="00C05F44" w:rsidRPr="00E95BF4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E95BF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E95BF4" w14:paraId="1AC7C70C" w14:textId="77777777" w:rsidTr="00967362">
        <w:tc>
          <w:tcPr>
            <w:tcW w:w="844" w:type="dxa"/>
            <w:vAlign w:val="center"/>
          </w:tcPr>
          <w:p w14:paraId="478F67C2" w14:textId="77777777" w:rsidR="0085747A" w:rsidRPr="00E95BF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5BF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38C5C8F" w14:textId="672B18CA" w:rsidR="0085747A" w:rsidRPr="00E95BF4" w:rsidRDefault="009652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najważniejszymi tematami debaty publicznej w Polsce po 1989 roku</w:t>
            </w:r>
          </w:p>
        </w:tc>
      </w:tr>
      <w:tr w:rsidR="0096520C" w:rsidRPr="00E95BF4" w14:paraId="294A5A01" w14:textId="77777777" w:rsidTr="00967362">
        <w:tc>
          <w:tcPr>
            <w:tcW w:w="844" w:type="dxa"/>
            <w:vAlign w:val="center"/>
          </w:tcPr>
          <w:p w14:paraId="2A4DF1A8" w14:textId="4D7BC1CB" w:rsidR="0096520C" w:rsidRPr="00E95BF4" w:rsidRDefault="009652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B3C7467" w14:textId="79A26C8B" w:rsidR="0096520C" w:rsidRDefault="009652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głównych stanowisk, sposobów argumentacji obecnych w tych debatach</w:t>
            </w:r>
          </w:p>
        </w:tc>
      </w:tr>
    </w:tbl>
    <w:p w14:paraId="53CB8AF3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E95BF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b/>
          <w:sz w:val="24"/>
          <w:szCs w:val="24"/>
        </w:rPr>
        <w:t xml:space="preserve">3.2 </w:t>
      </w:r>
      <w:r w:rsidR="001D7B54" w:rsidRPr="00E95BF4">
        <w:rPr>
          <w:rFonts w:ascii="Corbel" w:hAnsi="Corbel"/>
          <w:b/>
          <w:sz w:val="24"/>
          <w:szCs w:val="24"/>
        </w:rPr>
        <w:t xml:space="preserve">Efekty </w:t>
      </w:r>
      <w:r w:rsidR="00C05F44" w:rsidRPr="00E95BF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5BF4">
        <w:rPr>
          <w:rFonts w:ascii="Corbel" w:hAnsi="Corbel"/>
          <w:b/>
          <w:sz w:val="24"/>
          <w:szCs w:val="24"/>
        </w:rPr>
        <w:t>dla przedmiotu</w:t>
      </w:r>
      <w:r w:rsidR="00445970" w:rsidRPr="00E95BF4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E95BF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5BF4" w14:paraId="2F4B4ED8" w14:textId="77777777" w:rsidTr="00832F78">
        <w:tc>
          <w:tcPr>
            <w:tcW w:w="1681" w:type="dxa"/>
            <w:vAlign w:val="center"/>
          </w:tcPr>
          <w:p w14:paraId="0242F36A" w14:textId="77777777" w:rsidR="0085747A" w:rsidRPr="00E95B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95BF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95BF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E95B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E95B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5B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0BEF" w:rsidRPr="00E95BF4" w14:paraId="636D3ED7" w14:textId="77777777" w:rsidTr="00832F78">
        <w:tc>
          <w:tcPr>
            <w:tcW w:w="1681" w:type="dxa"/>
          </w:tcPr>
          <w:p w14:paraId="57E0110B" w14:textId="77777777" w:rsidR="00DF0BEF" w:rsidRPr="00E95BF4" w:rsidRDefault="00DF0BEF" w:rsidP="0083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9FABD52" w14:textId="42988EFA" w:rsidR="00DF0BEF" w:rsidRPr="00E95BF4" w:rsidRDefault="00DF0BEF" w:rsidP="00832F7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Wiedza: absolwent zna i rozumie</w:t>
            </w:r>
          </w:p>
        </w:tc>
        <w:tc>
          <w:tcPr>
            <w:tcW w:w="1865" w:type="dxa"/>
          </w:tcPr>
          <w:p w14:paraId="333DC2F7" w14:textId="77777777" w:rsidR="00DF0BEF" w:rsidRPr="00E95BF4" w:rsidRDefault="00DF0BEF" w:rsidP="0083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E95BF4" w14:paraId="5281B8F7" w14:textId="77777777" w:rsidTr="00832F78">
        <w:tc>
          <w:tcPr>
            <w:tcW w:w="1681" w:type="dxa"/>
          </w:tcPr>
          <w:p w14:paraId="771C87A3" w14:textId="77777777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95BF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C8C69E2" w14:textId="0B43C874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 xml:space="preserve">w </w:t>
            </w:r>
            <w:r w:rsidR="00C127FB">
              <w:rPr>
                <w:rFonts w:ascii="Corbel" w:hAnsi="Corbel"/>
                <w:b w:val="0"/>
                <w:szCs w:val="24"/>
              </w:rPr>
              <w:t>zaawansowanym</w:t>
            </w:r>
            <w:r w:rsidRPr="00E95BF4">
              <w:rPr>
                <w:rFonts w:ascii="Corbel" w:hAnsi="Corbel"/>
                <w:b w:val="0"/>
                <w:szCs w:val="24"/>
              </w:rPr>
              <w:t xml:space="preserve"> stopniu znaczenie </w:t>
            </w:r>
            <w:r w:rsidR="001142C6">
              <w:rPr>
                <w:rFonts w:ascii="Corbel" w:hAnsi="Corbel"/>
                <w:b w:val="0"/>
                <w:szCs w:val="24"/>
              </w:rPr>
              <w:t>debaty publicznej</w:t>
            </w:r>
            <w:r w:rsidR="00DA5230" w:rsidRPr="00E95BF4">
              <w:rPr>
                <w:rFonts w:ascii="Corbel" w:hAnsi="Corbel"/>
                <w:b w:val="0"/>
                <w:szCs w:val="24"/>
              </w:rPr>
              <w:t xml:space="preserve"> </w:t>
            </w:r>
            <w:r w:rsidR="0096520C">
              <w:rPr>
                <w:rFonts w:ascii="Corbel" w:hAnsi="Corbel"/>
                <w:b w:val="0"/>
                <w:szCs w:val="24"/>
              </w:rPr>
              <w:t>dla polskiego społeczeństwa po 1989 r.</w:t>
            </w:r>
          </w:p>
        </w:tc>
        <w:tc>
          <w:tcPr>
            <w:tcW w:w="1865" w:type="dxa"/>
          </w:tcPr>
          <w:p w14:paraId="51C6CBB5" w14:textId="6A1ACA40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D33C1" w:rsidRPr="00E95BF4" w14:paraId="6DA55FA2" w14:textId="77777777" w:rsidTr="00832F78">
        <w:tc>
          <w:tcPr>
            <w:tcW w:w="1681" w:type="dxa"/>
          </w:tcPr>
          <w:p w14:paraId="55A1D03E" w14:textId="0AEEBC04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BBEC5AC" w14:textId="057FCC75" w:rsidR="005D33C1" w:rsidRPr="00E95BF4" w:rsidRDefault="00C127FB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Normy i reguły kierujące </w:t>
            </w:r>
            <w:r w:rsidR="0096520C">
              <w:rPr>
                <w:rFonts w:ascii="Corbel" w:hAnsi="Corbel"/>
                <w:b w:val="0"/>
                <w:szCs w:val="24"/>
              </w:rPr>
              <w:t>polskimi debatami publicznymi</w:t>
            </w:r>
          </w:p>
        </w:tc>
        <w:tc>
          <w:tcPr>
            <w:tcW w:w="1865" w:type="dxa"/>
          </w:tcPr>
          <w:p w14:paraId="20B22796" w14:textId="1930E2D0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k_W</w:t>
            </w:r>
            <w:r w:rsidR="00C127FB">
              <w:rPr>
                <w:rFonts w:ascii="Corbel" w:hAnsi="Corbel"/>
                <w:b w:val="0"/>
                <w:szCs w:val="24"/>
              </w:rPr>
              <w:t>1</w:t>
            </w:r>
            <w:r w:rsidR="00AA0224">
              <w:rPr>
                <w:rFonts w:ascii="Corbel" w:hAnsi="Corbel"/>
                <w:b w:val="0"/>
                <w:szCs w:val="24"/>
              </w:rPr>
              <w:t>0</w:t>
            </w:r>
          </w:p>
        </w:tc>
      </w:tr>
      <w:tr w:rsidR="005D33C1" w:rsidRPr="00E95BF4" w14:paraId="5A117E83" w14:textId="77777777" w:rsidTr="00832F78">
        <w:tc>
          <w:tcPr>
            <w:tcW w:w="1681" w:type="dxa"/>
          </w:tcPr>
          <w:p w14:paraId="5CD68D8D" w14:textId="28127BAC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E014EBD" w14:textId="3614FB4F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Umiejętności: absolwent potrafi</w:t>
            </w:r>
          </w:p>
        </w:tc>
        <w:tc>
          <w:tcPr>
            <w:tcW w:w="1865" w:type="dxa"/>
          </w:tcPr>
          <w:p w14:paraId="03366D73" w14:textId="0DF26A93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E95BF4" w14:paraId="504CC6B4" w14:textId="77777777" w:rsidTr="00832F78">
        <w:tc>
          <w:tcPr>
            <w:tcW w:w="1681" w:type="dxa"/>
          </w:tcPr>
          <w:p w14:paraId="257B4656" w14:textId="4D2524DF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127F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5460AA4" w14:textId="0936B380" w:rsidR="005D33C1" w:rsidRPr="00E95BF4" w:rsidRDefault="00C127FB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Rozpoznać znaczenie </w:t>
            </w:r>
            <w:r w:rsidR="0096520C">
              <w:rPr>
                <w:rFonts w:ascii="Corbel" w:hAnsi="Corbel"/>
                <w:b w:val="0"/>
                <w:szCs w:val="24"/>
              </w:rPr>
              <w:t>poszczególnych debat publicznych dla kształtowania się społeczeństwa polskiego</w:t>
            </w:r>
          </w:p>
        </w:tc>
        <w:tc>
          <w:tcPr>
            <w:tcW w:w="1865" w:type="dxa"/>
          </w:tcPr>
          <w:p w14:paraId="6B12EE4C" w14:textId="30497DD4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D33C1" w:rsidRPr="00E95BF4" w14:paraId="1D3FB20E" w14:textId="77777777" w:rsidTr="00832F78">
        <w:tc>
          <w:tcPr>
            <w:tcW w:w="1681" w:type="dxa"/>
          </w:tcPr>
          <w:p w14:paraId="15DF9B8D" w14:textId="345F041B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E5F3515" w14:textId="7E06A853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szCs w:val="24"/>
              </w:rPr>
              <w:t>Kompetencje społeczne: jest gotów do</w:t>
            </w:r>
          </w:p>
        </w:tc>
        <w:tc>
          <w:tcPr>
            <w:tcW w:w="1865" w:type="dxa"/>
          </w:tcPr>
          <w:p w14:paraId="65843DB2" w14:textId="0FF74595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D33C1" w:rsidRPr="00E95BF4" w14:paraId="1AD7FC14" w14:textId="77777777" w:rsidTr="00832F78">
        <w:tc>
          <w:tcPr>
            <w:tcW w:w="1681" w:type="dxa"/>
          </w:tcPr>
          <w:p w14:paraId="227E4A6B" w14:textId="311F6866" w:rsidR="005D33C1" w:rsidRPr="00E95BF4" w:rsidRDefault="005D33C1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127F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1F9B56C" w14:textId="21A25C22" w:rsidR="005D33C1" w:rsidRPr="00E95BF4" w:rsidRDefault="00C127FB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uznać odpowiedzialność spoczywającą na stronach </w:t>
            </w:r>
            <w:r w:rsidR="0096520C">
              <w:rPr>
                <w:rFonts w:ascii="Corbel" w:hAnsi="Corbel"/>
                <w:b w:val="0"/>
                <w:szCs w:val="24"/>
              </w:rPr>
              <w:t>biorących udział w najważniejszych polskich debatach publicznych ostatnich lat</w:t>
            </w:r>
          </w:p>
        </w:tc>
        <w:tc>
          <w:tcPr>
            <w:tcW w:w="1865" w:type="dxa"/>
          </w:tcPr>
          <w:p w14:paraId="43B1E62C" w14:textId="6665351F" w:rsidR="005D33C1" w:rsidRPr="00E95BF4" w:rsidRDefault="003F2222" w:rsidP="005D3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127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5A756F5D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E95BF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5BF4">
        <w:rPr>
          <w:rFonts w:ascii="Corbel" w:hAnsi="Corbel"/>
          <w:b/>
          <w:sz w:val="24"/>
          <w:szCs w:val="24"/>
        </w:rPr>
        <w:t>3.3</w:t>
      </w:r>
      <w:r w:rsidR="001D7B54" w:rsidRPr="00E95BF4">
        <w:rPr>
          <w:rFonts w:ascii="Corbel" w:hAnsi="Corbel"/>
          <w:b/>
          <w:sz w:val="24"/>
          <w:szCs w:val="24"/>
        </w:rPr>
        <w:t xml:space="preserve"> </w:t>
      </w:r>
      <w:r w:rsidR="0085747A" w:rsidRPr="00E95BF4">
        <w:rPr>
          <w:rFonts w:ascii="Corbel" w:hAnsi="Corbel"/>
          <w:b/>
          <w:sz w:val="24"/>
          <w:szCs w:val="24"/>
        </w:rPr>
        <w:t>T</w:t>
      </w:r>
      <w:r w:rsidR="001D7B54" w:rsidRPr="00E95BF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95BF4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E95BF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E95BF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68747490" w14:textId="77777777" w:rsidTr="00923D7D">
        <w:tc>
          <w:tcPr>
            <w:tcW w:w="9639" w:type="dxa"/>
          </w:tcPr>
          <w:p w14:paraId="66E4894E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95BF4" w14:paraId="1E6E57A6" w14:textId="77777777" w:rsidTr="00923D7D">
        <w:tc>
          <w:tcPr>
            <w:tcW w:w="9639" w:type="dxa"/>
          </w:tcPr>
          <w:p w14:paraId="56A8A27C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95BF4" w14:paraId="52C7DA90" w14:textId="77777777" w:rsidTr="00923D7D">
        <w:tc>
          <w:tcPr>
            <w:tcW w:w="9639" w:type="dxa"/>
          </w:tcPr>
          <w:p w14:paraId="0A2544AA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95BF4" w14:paraId="4756E0B7" w14:textId="77777777" w:rsidTr="00923D7D">
        <w:tc>
          <w:tcPr>
            <w:tcW w:w="9639" w:type="dxa"/>
          </w:tcPr>
          <w:p w14:paraId="5818B7FA" w14:textId="77777777" w:rsidR="0085747A" w:rsidRPr="00E95BF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E95BF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E95BF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5BF4">
        <w:rPr>
          <w:rFonts w:ascii="Corbel" w:hAnsi="Corbel"/>
          <w:sz w:val="24"/>
          <w:szCs w:val="24"/>
        </w:rPr>
        <w:t>Problematyka ćwiczeń, konwersator</w:t>
      </w:r>
      <w:r w:rsidR="005F76A3" w:rsidRPr="00E95BF4">
        <w:rPr>
          <w:rFonts w:ascii="Corbel" w:hAnsi="Corbel"/>
          <w:sz w:val="24"/>
          <w:szCs w:val="24"/>
        </w:rPr>
        <w:t>iów</w:t>
      </w:r>
      <w:r w:rsidRPr="00E95BF4">
        <w:rPr>
          <w:rFonts w:ascii="Corbel" w:hAnsi="Corbel"/>
          <w:sz w:val="24"/>
          <w:szCs w:val="24"/>
        </w:rPr>
        <w:t>, laborator</w:t>
      </w:r>
      <w:r w:rsidR="005F76A3" w:rsidRPr="00E95BF4">
        <w:rPr>
          <w:rFonts w:ascii="Corbel" w:hAnsi="Corbel"/>
          <w:sz w:val="24"/>
          <w:szCs w:val="24"/>
        </w:rPr>
        <w:t>iów</w:t>
      </w:r>
      <w:r w:rsidR="009F4610" w:rsidRPr="00E95BF4">
        <w:rPr>
          <w:rFonts w:ascii="Corbel" w:hAnsi="Corbel"/>
          <w:sz w:val="24"/>
          <w:szCs w:val="24"/>
        </w:rPr>
        <w:t xml:space="preserve">, </w:t>
      </w:r>
      <w:r w:rsidRPr="00E95BF4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E95BF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50F0E11A" w14:textId="77777777" w:rsidTr="00E95BF4">
        <w:tc>
          <w:tcPr>
            <w:tcW w:w="9520" w:type="dxa"/>
          </w:tcPr>
          <w:p w14:paraId="3253B91A" w14:textId="77777777" w:rsidR="0085747A" w:rsidRPr="00E95BF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95BF4" w14:paraId="306B5B2F" w14:textId="77777777" w:rsidTr="00C127FB">
        <w:trPr>
          <w:trHeight w:val="2661"/>
        </w:trPr>
        <w:tc>
          <w:tcPr>
            <w:tcW w:w="9520" w:type="dxa"/>
          </w:tcPr>
          <w:p w14:paraId="38BCD3B1" w14:textId="4B436BF3" w:rsidR="001F0085" w:rsidRPr="00E95BF4" w:rsidRDefault="00E95BF4" w:rsidP="001F00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 xml:space="preserve">1. </w:t>
            </w:r>
            <w:r w:rsidR="001F0085" w:rsidRPr="00E95BF4">
              <w:rPr>
                <w:rFonts w:ascii="Corbel" w:hAnsi="Corbel"/>
                <w:sz w:val="24"/>
                <w:szCs w:val="24"/>
              </w:rPr>
              <w:t xml:space="preserve"> </w:t>
            </w:r>
            <w:r w:rsidR="0096520C">
              <w:rPr>
                <w:rFonts w:ascii="Corbel" w:hAnsi="Corbel"/>
                <w:sz w:val="24"/>
                <w:szCs w:val="24"/>
              </w:rPr>
              <w:t>Przyczyny i uwarunkowania obecnego kształtu debaty publicznej w Polsce</w:t>
            </w:r>
          </w:p>
          <w:p w14:paraId="3F11F3F5" w14:textId="426BFF90" w:rsidR="0096520C" w:rsidRDefault="00E95BF4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2</w:t>
            </w:r>
            <w:r w:rsidR="0096520C">
              <w:rPr>
                <w:rFonts w:ascii="Corbel" w:hAnsi="Corbel"/>
                <w:sz w:val="24"/>
                <w:szCs w:val="24"/>
              </w:rPr>
              <w:t>. Stanowiska i argumentacja w debacie dotyczącej zakazu handlu w niedzielę</w:t>
            </w:r>
          </w:p>
          <w:p w14:paraId="37BD0268" w14:textId="3F6DA4C4" w:rsidR="0096520C" w:rsidRDefault="0096520C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Stanowiska i argumentacja w debacie dotyczącej reformy edukacji</w:t>
            </w:r>
          </w:p>
          <w:p w14:paraId="59C58800" w14:textId="717767DD" w:rsidR="0096520C" w:rsidRDefault="0096520C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Stanowiska i argumentacja w debacie dotyczącej zakazu/dopuszczalności aborcji</w:t>
            </w:r>
          </w:p>
          <w:p w14:paraId="6703160E" w14:textId="34516884" w:rsidR="0096520C" w:rsidRDefault="0096520C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Stanowiska i argumentacja w debacie dotyczącej polityki migracyjnej</w:t>
            </w:r>
          </w:p>
          <w:p w14:paraId="14C3953B" w14:textId="7A10BC02" w:rsidR="0096520C" w:rsidRDefault="0096520C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Stanowiska i argumentacja w debacie dotyczącej relacji państwo-kościół</w:t>
            </w:r>
          </w:p>
          <w:p w14:paraId="5C59C9EF" w14:textId="16198058" w:rsidR="0096520C" w:rsidRDefault="0096520C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Stanowiska i argumentacja w debacie dotyczącej systemu emerytalnego</w:t>
            </w:r>
          </w:p>
          <w:p w14:paraId="7CB9502C" w14:textId="03AC6501" w:rsidR="0096520C" w:rsidRDefault="0096520C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Stanowiska i argumentacja w debacie dotyczącej kary śmierci</w:t>
            </w:r>
          </w:p>
          <w:p w14:paraId="5D4A5122" w14:textId="4B6E6F3B" w:rsidR="0096520C" w:rsidRPr="00E95BF4" w:rsidRDefault="0096520C" w:rsidP="00965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Stanowiska i argumentacja w debacie dotyczącej </w:t>
            </w:r>
            <w:r w:rsidR="00F56252">
              <w:rPr>
                <w:rFonts w:ascii="Corbel" w:hAnsi="Corbel"/>
                <w:sz w:val="24"/>
                <w:szCs w:val="24"/>
              </w:rPr>
              <w:t>polityki ekologicznej</w:t>
            </w:r>
          </w:p>
          <w:p w14:paraId="43F8874D" w14:textId="245261DD" w:rsidR="0085747A" w:rsidRPr="00E95BF4" w:rsidRDefault="0085747A" w:rsidP="002459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E95BF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>3.4 Metody dydaktyczne</w:t>
      </w:r>
      <w:r w:rsidRPr="00E95BF4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E95BF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E95BF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E95BF4">
        <w:rPr>
          <w:rFonts w:ascii="Corbel" w:hAnsi="Corbel"/>
          <w:sz w:val="20"/>
          <w:szCs w:val="20"/>
        </w:rPr>
        <w:t>.:</w:t>
      </w:r>
      <w:r w:rsidR="00923D7D" w:rsidRPr="00E95BF4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95BF4">
        <w:rPr>
          <w:rFonts w:ascii="Corbel" w:hAnsi="Corbel"/>
          <w:b w:val="0"/>
          <w:i/>
          <w:sz w:val="20"/>
          <w:szCs w:val="20"/>
        </w:rPr>
        <w:t xml:space="preserve"> </w:t>
      </w:r>
      <w:r w:rsidRPr="00E95BF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E95BF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E95BF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E95BF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E95BF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E95BF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EF472" w14:textId="60705068" w:rsidR="00E960BB" w:rsidRPr="00E95BF4" w:rsidRDefault="00AC34F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 problemowy, prezentacja multimedialna, dyskusja, praca w grupach, gry dydaktyczne</w:t>
      </w:r>
    </w:p>
    <w:p w14:paraId="745498F2" w14:textId="77777777" w:rsidR="00E960BB" w:rsidRPr="00E95B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E95B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E95BF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4. </w:t>
      </w:r>
      <w:r w:rsidR="0085747A" w:rsidRPr="00E95BF4">
        <w:rPr>
          <w:rFonts w:ascii="Corbel" w:hAnsi="Corbel"/>
          <w:smallCaps w:val="0"/>
          <w:szCs w:val="24"/>
        </w:rPr>
        <w:t>METODY I KRYTERIA OCENY</w:t>
      </w:r>
      <w:r w:rsidR="009F4610" w:rsidRPr="00E95BF4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E95BF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E95BF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5BF4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5BF4" w14:paraId="41D19892" w14:textId="77777777" w:rsidTr="00C127FB">
        <w:tc>
          <w:tcPr>
            <w:tcW w:w="1962" w:type="dxa"/>
            <w:vAlign w:val="center"/>
          </w:tcPr>
          <w:p w14:paraId="157CAE2B" w14:textId="77777777" w:rsidR="0085747A" w:rsidRPr="00E95B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E95BF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E95B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E95B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E95B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95BF4" w14:paraId="6794E66F" w14:textId="77777777" w:rsidTr="00C127FB">
        <w:tc>
          <w:tcPr>
            <w:tcW w:w="1962" w:type="dxa"/>
          </w:tcPr>
          <w:p w14:paraId="20D6EE9C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8C9AC7" w14:textId="6910F61A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test</w:t>
            </w:r>
          </w:p>
        </w:tc>
        <w:tc>
          <w:tcPr>
            <w:tcW w:w="2117" w:type="dxa"/>
          </w:tcPr>
          <w:p w14:paraId="5D1AC8C4" w14:textId="5325E0DC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  <w:tr w:rsidR="0085747A" w:rsidRPr="00E95BF4" w14:paraId="2388083F" w14:textId="77777777" w:rsidTr="00C127FB">
        <w:tc>
          <w:tcPr>
            <w:tcW w:w="1962" w:type="dxa"/>
          </w:tcPr>
          <w:p w14:paraId="56592B5B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E125A4" w14:textId="697274FE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test</w:t>
            </w:r>
          </w:p>
        </w:tc>
        <w:tc>
          <w:tcPr>
            <w:tcW w:w="2117" w:type="dxa"/>
          </w:tcPr>
          <w:p w14:paraId="196DC76B" w14:textId="3210B426" w:rsidR="0085747A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  <w:tr w:rsidR="00846082" w:rsidRPr="00E95BF4" w14:paraId="5C25310A" w14:textId="77777777" w:rsidTr="00C127FB">
        <w:tc>
          <w:tcPr>
            <w:tcW w:w="1962" w:type="dxa"/>
          </w:tcPr>
          <w:p w14:paraId="4095D036" w14:textId="74806BBA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E61722C" w14:textId="41BDAB89" w:rsidR="00846082" w:rsidRPr="00E95BF4" w:rsidRDefault="009652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</w:t>
            </w:r>
          </w:p>
        </w:tc>
        <w:tc>
          <w:tcPr>
            <w:tcW w:w="2117" w:type="dxa"/>
          </w:tcPr>
          <w:p w14:paraId="0B65D190" w14:textId="45DBF291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  <w:tr w:rsidR="00846082" w:rsidRPr="00E95BF4" w14:paraId="00D671F9" w14:textId="77777777" w:rsidTr="00C127FB">
        <w:tc>
          <w:tcPr>
            <w:tcW w:w="1962" w:type="dxa"/>
          </w:tcPr>
          <w:p w14:paraId="75C79D4F" w14:textId="23E2A6DB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5EADA70" w14:textId="1EFBF039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DCA9C2F" w14:textId="21F57992" w:rsidR="00846082" w:rsidRPr="00E95BF4" w:rsidRDefault="0084608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BF4">
              <w:rPr>
                <w:rFonts w:ascii="Corbel" w:hAnsi="Corbel"/>
                <w:b w:val="0"/>
                <w:szCs w:val="24"/>
              </w:rPr>
              <w:t>kon.</w:t>
            </w:r>
          </w:p>
        </w:tc>
      </w:tr>
    </w:tbl>
    <w:p w14:paraId="34B13174" w14:textId="77777777" w:rsidR="00923D7D" w:rsidRPr="00E95BF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E95BF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4.2 </w:t>
      </w:r>
      <w:r w:rsidR="0085747A" w:rsidRPr="00E95BF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95BF4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E95BF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BF4" w14:paraId="309959C9" w14:textId="77777777" w:rsidTr="00923D7D">
        <w:tc>
          <w:tcPr>
            <w:tcW w:w="9670" w:type="dxa"/>
          </w:tcPr>
          <w:p w14:paraId="1C8135CA" w14:textId="0574A8C5" w:rsidR="0085747A" w:rsidRPr="00E95BF4" w:rsidRDefault="00AB165A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Aby zaliczyć kurs, student musi napisać test (</w:t>
            </w:r>
            <w:r w:rsidR="005F3B21">
              <w:rPr>
                <w:rFonts w:ascii="Corbel" w:hAnsi="Corbel"/>
                <w:sz w:val="24"/>
                <w:szCs w:val="24"/>
              </w:rPr>
              <w:t>10</w:t>
            </w:r>
            <w:r w:rsidRPr="00E95BF4">
              <w:rPr>
                <w:rFonts w:ascii="Corbel" w:hAnsi="Corbel"/>
                <w:sz w:val="24"/>
                <w:szCs w:val="24"/>
              </w:rPr>
              <w:t xml:space="preserve"> pytań jednokrotnego wyboru) i musi aktywnie uczestniczyć w co najmniej 3 dyskusjach pod koniec zajęć.</w:t>
            </w:r>
          </w:p>
          <w:p w14:paraId="6AAE06C2" w14:textId="04E8ACBC" w:rsidR="00AB165A" w:rsidRPr="00E95BF4" w:rsidRDefault="00AB165A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Test będzie oceniana według następującego klucza:</w:t>
            </w:r>
          </w:p>
          <w:p w14:paraId="314641CE" w14:textId="022DB68B" w:rsidR="00AB165A" w:rsidRPr="00E95BF4" w:rsidRDefault="00AB165A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0-</w:t>
            </w:r>
            <w:r w:rsidR="005F3B21">
              <w:rPr>
                <w:rFonts w:ascii="Corbel" w:hAnsi="Corbel"/>
                <w:sz w:val="24"/>
                <w:szCs w:val="24"/>
              </w:rPr>
              <w:t>5</w:t>
            </w:r>
            <w:r w:rsidRPr="00E95BF4">
              <w:rPr>
                <w:rFonts w:ascii="Corbel" w:hAnsi="Corbel"/>
                <w:sz w:val="24"/>
                <w:szCs w:val="24"/>
              </w:rPr>
              <w:t xml:space="preserve"> = 2.0</w:t>
            </w:r>
          </w:p>
          <w:p w14:paraId="6F5742F1" w14:textId="4F7C1ACC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3.0</w:t>
            </w:r>
          </w:p>
          <w:p w14:paraId="01AFFFDB" w14:textId="58319C8C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3.5</w:t>
            </w:r>
          </w:p>
          <w:p w14:paraId="57F7220A" w14:textId="5F4AE1FF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4.0</w:t>
            </w:r>
          </w:p>
          <w:p w14:paraId="3EE1BD4A" w14:textId="55F45275" w:rsidR="00AB165A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4,5</w:t>
            </w:r>
          </w:p>
          <w:p w14:paraId="23F94147" w14:textId="71CF0700" w:rsidR="00923D7D" w:rsidRPr="00E95BF4" w:rsidRDefault="005F3B21" w:rsidP="00AB16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B165A" w:rsidRPr="00E95BF4">
              <w:rPr>
                <w:rFonts w:ascii="Corbel" w:hAnsi="Corbel"/>
                <w:sz w:val="24"/>
                <w:szCs w:val="24"/>
              </w:rPr>
              <w:t xml:space="preserve"> = 5.0</w:t>
            </w:r>
          </w:p>
          <w:p w14:paraId="2C4A11CB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E95BF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5BF4">
        <w:rPr>
          <w:rFonts w:ascii="Corbel" w:hAnsi="Corbel"/>
          <w:b/>
          <w:sz w:val="24"/>
          <w:szCs w:val="24"/>
        </w:rPr>
        <w:t xml:space="preserve">5. </w:t>
      </w:r>
      <w:r w:rsidR="00C61DC5" w:rsidRPr="00E95BF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E95B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95BF4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E95BF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5BF4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95BF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5BF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E95BF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5BF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5BF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95BF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95BF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95BF4" w14:paraId="6AD4F68E" w14:textId="77777777" w:rsidTr="00923D7D">
        <w:tc>
          <w:tcPr>
            <w:tcW w:w="4962" w:type="dxa"/>
          </w:tcPr>
          <w:p w14:paraId="749E4829" w14:textId="77777777" w:rsidR="0085747A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G</w:t>
            </w:r>
            <w:r w:rsidR="0085747A" w:rsidRPr="00E95BF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95BF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95BF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95BF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02B5C8E3" w:rsidR="0085747A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95BF4" w14:paraId="654D8B81" w14:textId="77777777" w:rsidTr="00923D7D">
        <w:tc>
          <w:tcPr>
            <w:tcW w:w="4962" w:type="dxa"/>
          </w:tcPr>
          <w:p w14:paraId="07039768" w14:textId="77777777" w:rsidR="00C61DC5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95BF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77D7F0AC" w:rsidR="00C61DC5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95BF4" w14:paraId="7F057C18" w14:textId="77777777" w:rsidTr="00923D7D">
        <w:tc>
          <w:tcPr>
            <w:tcW w:w="4962" w:type="dxa"/>
          </w:tcPr>
          <w:p w14:paraId="6AEDB80A" w14:textId="77777777" w:rsidR="0071620A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E95B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450F143F" w:rsidR="00C61DC5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E95BF4" w14:paraId="41E1B402" w14:textId="77777777" w:rsidTr="00923D7D">
        <w:tc>
          <w:tcPr>
            <w:tcW w:w="4962" w:type="dxa"/>
          </w:tcPr>
          <w:p w14:paraId="1076A393" w14:textId="77777777" w:rsidR="0085747A" w:rsidRPr="00E95BF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5B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4176A7C7" w:rsidR="0085747A" w:rsidRPr="00E95BF4" w:rsidRDefault="005F3B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95BF4" w14:paraId="3028168B" w14:textId="77777777" w:rsidTr="00923D7D">
        <w:tc>
          <w:tcPr>
            <w:tcW w:w="4962" w:type="dxa"/>
          </w:tcPr>
          <w:p w14:paraId="0AC39A74" w14:textId="77777777" w:rsidR="0085747A" w:rsidRPr="00E95BF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5B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06D29383" w:rsidR="0085747A" w:rsidRPr="00E95BF4" w:rsidRDefault="005F3B21" w:rsidP="008107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E95BF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5BF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95BF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E95BF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E95BF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6. </w:t>
      </w:r>
      <w:r w:rsidR="0085747A" w:rsidRPr="00E95BF4">
        <w:rPr>
          <w:rFonts w:ascii="Corbel" w:hAnsi="Corbel"/>
          <w:smallCaps w:val="0"/>
          <w:szCs w:val="24"/>
        </w:rPr>
        <w:t>PRAKTYKI ZAWO</w:t>
      </w:r>
      <w:r w:rsidR="009D3F3B" w:rsidRPr="00E95BF4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E95BF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95BF4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95BF4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E95BF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E95B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5BF4">
        <w:rPr>
          <w:rFonts w:ascii="Corbel" w:hAnsi="Corbel"/>
          <w:smallCaps w:val="0"/>
          <w:szCs w:val="24"/>
        </w:rPr>
        <w:t xml:space="preserve">7. </w:t>
      </w:r>
      <w:r w:rsidR="0085747A" w:rsidRPr="00E95BF4">
        <w:rPr>
          <w:rFonts w:ascii="Corbel" w:hAnsi="Corbel"/>
          <w:smallCaps w:val="0"/>
          <w:szCs w:val="24"/>
        </w:rPr>
        <w:t>LITERATURA</w:t>
      </w:r>
      <w:r w:rsidRPr="00E95BF4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E95B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95BF4" w14:paraId="14835628" w14:textId="77777777" w:rsidTr="0071620A">
        <w:trPr>
          <w:trHeight w:val="397"/>
        </w:trPr>
        <w:tc>
          <w:tcPr>
            <w:tcW w:w="7513" w:type="dxa"/>
          </w:tcPr>
          <w:p w14:paraId="446573B4" w14:textId="77777777" w:rsidR="0085747A" w:rsidRPr="00E95B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05A70F" w14:textId="77777777" w:rsidR="001F0085" w:rsidRDefault="00F56252" w:rsidP="009673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Budzyńska-Daca, Retoryka debaty. Polskie wielkie debaty przedwyborcze 1995-2010, Warszawa 2015.</w:t>
            </w:r>
          </w:p>
          <w:p w14:paraId="1581D521" w14:textId="77777777" w:rsidR="00B14FF9" w:rsidRDefault="00B14FF9" w:rsidP="00B14FF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Stefaniuk, 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Etyczne dylematy prawa (kara śmierci, aborcja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eutanazja) w świetle badań polskiej opinii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Studia Iuridica Lublinensia 19,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ss. 309-329.</w:t>
            </w:r>
          </w:p>
          <w:p w14:paraId="41E1D2EF" w14:textId="77777777" w:rsidR="00B14FF9" w:rsidRDefault="00B14FF9" w:rsidP="00B14FF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Balicki, Zniesienie kary śmierci w Polsce, w: 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Jabłoński i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Jarosz-Żukows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</w:t>
            </w:r>
            <w:r w:rsidRPr="00B14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Aktualne wyzwania ochrony wolności i praw jednostki, Wrocław 2014, ss. </w:t>
            </w:r>
            <w:r w:rsidR="002260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15-24.</w:t>
            </w:r>
          </w:p>
          <w:p w14:paraId="3157E89B" w14:textId="517AAC37" w:rsidR="00226072" w:rsidRPr="00E95BF4" w:rsidRDefault="00226072" w:rsidP="00B14FF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Szatur-Jaworska, Debata publiczna o wieku emerytalnym w Polsce, </w:t>
            </w:r>
            <w:r w:rsidRPr="002260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Problemy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2017, ss. 91-215.</w:t>
            </w:r>
          </w:p>
        </w:tc>
      </w:tr>
      <w:tr w:rsidR="0085747A" w:rsidRPr="00E95BF4" w14:paraId="7458DD74" w14:textId="77777777" w:rsidTr="0071620A">
        <w:trPr>
          <w:trHeight w:val="397"/>
        </w:trPr>
        <w:tc>
          <w:tcPr>
            <w:tcW w:w="7513" w:type="dxa"/>
          </w:tcPr>
          <w:p w14:paraId="6E286797" w14:textId="77777777" w:rsidR="00960153" w:rsidRDefault="0085747A" w:rsidP="00F5625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3B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527B1AC0" w14:textId="77777777" w:rsidR="00F56252" w:rsidRDefault="00F56252" w:rsidP="00F5625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Jabłońska, O polskim dyskursie politycznym na tematy europejskie. Debata nicejsko-konstytucyjna w prasie codziennej, Wydawnictwo UJ, Kraków 2009.</w:t>
            </w:r>
          </w:p>
          <w:p w14:paraId="2D030C2B" w14:textId="77777777" w:rsidR="00F56252" w:rsidRDefault="00F56252" w:rsidP="00F5625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Forecki, Po Jedwabnem Anatomia pamięci funkcjonalnej, Warszawa 2018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D8CF9D3" w14:textId="572E1866" w:rsidR="00F56252" w:rsidRPr="00F56252" w:rsidRDefault="00F56252" w:rsidP="00F5625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Poprawa, Telewizyjne debaty polityków jako przykład dyskursu publicznego, Kraków 2009.</w:t>
            </w:r>
          </w:p>
        </w:tc>
      </w:tr>
    </w:tbl>
    <w:p w14:paraId="1034A820" w14:textId="77777777" w:rsidR="0085747A" w:rsidRPr="00E95B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E95B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5BF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E16D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EED9C" w14:textId="77777777" w:rsidR="002A1948" w:rsidRDefault="002A1948" w:rsidP="00C16ABF">
      <w:pPr>
        <w:spacing w:after="0" w:line="240" w:lineRule="auto"/>
      </w:pPr>
      <w:r>
        <w:separator/>
      </w:r>
    </w:p>
  </w:endnote>
  <w:endnote w:type="continuationSeparator" w:id="0">
    <w:p w14:paraId="3959083B" w14:textId="77777777" w:rsidR="002A1948" w:rsidRDefault="002A19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F3CFA" w14:textId="77777777" w:rsidR="002A1948" w:rsidRDefault="002A1948" w:rsidP="00C16ABF">
      <w:pPr>
        <w:spacing w:after="0" w:line="240" w:lineRule="auto"/>
      </w:pPr>
      <w:r>
        <w:separator/>
      </w:r>
    </w:p>
  </w:footnote>
  <w:footnote w:type="continuationSeparator" w:id="0">
    <w:p w14:paraId="35617EA6" w14:textId="77777777" w:rsidR="002A1948" w:rsidRDefault="002A1948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072F"/>
    <w:multiLevelType w:val="hybridMultilevel"/>
    <w:tmpl w:val="5094B2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C940BB"/>
    <w:multiLevelType w:val="hybridMultilevel"/>
    <w:tmpl w:val="B9F809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066781">
    <w:abstractNumId w:val="1"/>
  </w:num>
  <w:num w:numId="2" w16cid:durableId="850797235">
    <w:abstractNumId w:val="0"/>
  </w:num>
  <w:num w:numId="3" w16cid:durableId="71534855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34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080"/>
    <w:rsid w:val="000F1C57"/>
    <w:rsid w:val="000F5615"/>
    <w:rsid w:val="001045A1"/>
    <w:rsid w:val="001142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4F0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0085"/>
    <w:rsid w:val="001F2CA2"/>
    <w:rsid w:val="002144C0"/>
    <w:rsid w:val="0022477D"/>
    <w:rsid w:val="00226072"/>
    <w:rsid w:val="002278A9"/>
    <w:rsid w:val="002336F9"/>
    <w:rsid w:val="0024028F"/>
    <w:rsid w:val="00244ABC"/>
    <w:rsid w:val="00245982"/>
    <w:rsid w:val="002673DE"/>
    <w:rsid w:val="00281FF2"/>
    <w:rsid w:val="002857DE"/>
    <w:rsid w:val="00291567"/>
    <w:rsid w:val="002A1948"/>
    <w:rsid w:val="002A22BF"/>
    <w:rsid w:val="002A2389"/>
    <w:rsid w:val="002A41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67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222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7FA"/>
    <w:rsid w:val="005D33C1"/>
    <w:rsid w:val="005E6E85"/>
    <w:rsid w:val="005F31D2"/>
    <w:rsid w:val="005F3B21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5A9F"/>
    <w:rsid w:val="00706544"/>
    <w:rsid w:val="007072BA"/>
    <w:rsid w:val="0071620A"/>
    <w:rsid w:val="0072061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D41"/>
    <w:rsid w:val="0078168C"/>
    <w:rsid w:val="00787C2A"/>
    <w:rsid w:val="00790E27"/>
    <w:rsid w:val="007A0E3C"/>
    <w:rsid w:val="007A4022"/>
    <w:rsid w:val="007A6E6E"/>
    <w:rsid w:val="007C3299"/>
    <w:rsid w:val="007C3BCC"/>
    <w:rsid w:val="007C4546"/>
    <w:rsid w:val="007D6E56"/>
    <w:rsid w:val="007F4155"/>
    <w:rsid w:val="007F6114"/>
    <w:rsid w:val="00810768"/>
    <w:rsid w:val="0081554D"/>
    <w:rsid w:val="0081707E"/>
    <w:rsid w:val="00832F78"/>
    <w:rsid w:val="008449B3"/>
    <w:rsid w:val="00846082"/>
    <w:rsid w:val="00850E19"/>
    <w:rsid w:val="008552A2"/>
    <w:rsid w:val="00855D74"/>
    <w:rsid w:val="0085747A"/>
    <w:rsid w:val="00884922"/>
    <w:rsid w:val="00885F64"/>
    <w:rsid w:val="008917F9"/>
    <w:rsid w:val="008A45F7"/>
    <w:rsid w:val="008B0844"/>
    <w:rsid w:val="008C0CC0"/>
    <w:rsid w:val="008C19A9"/>
    <w:rsid w:val="008C379D"/>
    <w:rsid w:val="008C5147"/>
    <w:rsid w:val="008C5359"/>
    <w:rsid w:val="008C5363"/>
    <w:rsid w:val="008D3DFB"/>
    <w:rsid w:val="008E379A"/>
    <w:rsid w:val="008E64F4"/>
    <w:rsid w:val="008F12C9"/>
    <w:rsid w:val="008F6E29"/>
    <w:rsid w:val="00916188"/>
    <w:rsid w:val="00923D7D"/>
    <w:rsid w:val="009508DF"/>
    <w:rsid w:val="00950DAC"/>
    <w:rsid w:val="00954A07"/>
    <w:rsid w:val="00960153"/>
    <w:rsid w:val="0096520C"/>
    <w:rsid w:val="00967362"/>
    <w:rsid w:val="00997F14"/>
    <w:rsid w:val="009A78D9"/>
    <w:rsid w:val="009C3E31"/>
    <w:rsid w:val="009C54AE"/>
    <w:rsid w:val="009C788E"/>
    <w:rsid w:val="009D3F3B"/>
    <w:rsid w:val="009E0543"/>
    <w:rsid w:val="009E3B41"/>
    <w:rsid w:val="009E4D61"/>
    <w:rsid w:val="009F3C5C"/>
    <w:rsid w:val="009F4610"/>
    <w:rsid w:val="00A00ECC"/>
    <w:rsid w:val="00A155EE"/>
    <w:rsid w:val="00A2245B"/>
    <w:rsid w:val="00A25726"/>
    <w:rsid w:val="00A30110"/>
    <w:rsid w:val="00A36899"/>
    <w:rsid w:val="00A370B1"/>
    <w:rsid w:val="00A371F6"/>
    <w:rsid w:val="00A43BF6"/>
    <w:rsid w:val="00A53FA5"/>
    <w:rsid w:val="00A54817"/>
    <w:rsid w:val="00A601C8"/>
    <w:rsid w:val="00A60799"/>
    <w:rsid w:val="00A84C85"/>
    <w:rsid w:val="00A97DE1"/>
    <w:rsid w:val="00AA0224"/>
    <w:rsid w:val="00AB053C"/>
    <w:rsid w:val="00AB165A"/>
    <w:rsid w:val="00AC34F5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2507"/>
    <w:rsid w:val="00B135B1"/>
    <w:rsid w:val="00B1435F"/>
    <w:rsid w:val="00B14FF9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382"/>
    <w:rsid w:val="00B90885"/>
    <w:rsid w:val="00BB520A"/>
    <w:rsid w:val="00BD3869"/>
    <w:rsid w:val="00BD66E9"/>
    <w:rsid w:val="00BD6FF4"/>
    <w:rsid w:val="00BF2C41"/>
    <w:rsid w:val="00C058B4"/>
    <w:rsid w:val="00C05F44"/>
    <w:rsid w:val="00C127FB"/>
    <w:rsid w:val="00C131B5"/>
    <w:rsid w:val="00C16ABF"/>
    <w:rsid w:val="00C170AE"/>
    <w:rsid w:val="00C26CB7"/>
    <w:rsid w:val="00C324C1"/>
    <w:rsid w:val="00C36992"/>
    <w:rsid w:val="00C47A42"/>
    <w:rsid w:val="00C56036"/>
    <w:rsid w:val="00C61DC5"/>
    <w:rsid w:val="00C67E92"/>
    <w:rsid w:val="00C70A26"/>
    <w:rsid w:val="00C766DF"/>
    <w:rsid w:val="00C86770"/>
    <w:rsid w:val="00C94B98"/>
    <w:rsid w:val="00CA2B96"/>
    <w:rsid w:val="00CA5089"/>
    <w:rsid w:val="00CB6274"/>
    <w:rsid w:val="00CD6897"/>
    <w:rsid w:val="00CE5BAC"/>
    <w:rsid w:val="00CF10AD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A5230"/>
    <w:rsid w:val="00DE09C0"/>
    <w:rsid w:val="00DE4A14"/>
    <w:rsid w:val="00DF0BEF"/>
    <w:rsid w:val="00DF320D"/>
    <w:rsid w:val="00DF71C8"/>
    <w:rsid w:val="00E04825"/>
    <w:rsid w:val="00E129B8"/>
    <w:rsid w:val="00E16D48"/>
    <w:rsid w:val="00E21E7D"/>
    <w:rsid w:val="00E22FBC"/>
    <w:rsid w:val="00E24BF5"/>
    <w:rsid w:val="00E25338"/>
    <w:rsid w:val="00E51E44"/>
    <w:rsid w:val="00E63348"/>
    <w:rsid w:val="00E64C5C"/>
    <w:rsid w:val="00E742AA"/>
    <w:rsid w:val="00E77E88"/>
    <w:rsid w:val="00E8107D"/>
    <w:rsid w:val="00E95BF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F7"/>
    <w:rsid w:val="00F070AB"/>
    <w:rsid w:val="00F17567"/>
    <w:rsid w:val="00F27A7B"/>
    <w:rsid w:val="00F526AF"/>
    <w:rsid w:val="00F55AE0"/>
    <w:rsid w:val="00F56252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8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26D6F-9D71-4D9D-B136-F9D50489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32</TotalTime>
  <Pages>5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7</cp:revision>
  <cp:lastPrinted>2019-02-06T12:12:00Z</cp:lastPrinted>
  <dcterms:created xsi:type="dcterms:W3CDTF">2024-09-22T12:58:00Z</dcterms:created>
  <dcterms:modified xsi:type="dcterms:W3CDTF">2025-06-30T08:42:00Z</dcterms:modified>
</cp:coreProperties>
</file>